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59CF" w14:textId="77777777" w:rsidR="000D1558" w:rsidRPr="00760DF3" w:rsidRDefault="000D1558" w:rsidP="000D1558">
      <w:pPr>
        <w:pStyle w:val="Flietext"/>
        <w:spacing w:after="0"/>
        <w:jc w:val="right"/>
        <w:rPr>
          <w:b/>
          <w:sz w:val="20"/>
          <w:szCs w:val="20"/>
        </w:rPr>
      </w:pPr>
    </w:p>
    <w:p w14:paraId="3882904A" w14:textId="77777777" w:rsidR="000D1558" w:rsidRPr="00760DF3" w:rsidRDefault="000D1558">
      <w:pP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4E106018" w14:textId="7A51B8BA" w:rsidR="00E60B26" w:rsidRPr="00760DF3" w:rsidRDefault="00E60B26" w:rsidP="00E60B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Wichtige Information zum Datenschutz</w:t>
      </w:r>
    </w:p>
    <w:p w14:paraId="667967E0" w14:textId="77777777" w:rsidR="00D633B7" w:rsidRPr="00760DF3" w:rsidRDefault="00D633B7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ECD084A" w14:textId="21782D5A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Liebe Patientin,</w:t>
      </w:r>
    </w:p>
    <w:p w14:paraId="3AC3C9E3" w14:textId="77777777" w:rsidR="00E60B26" w:rsidRPr="00760DF3" w:rsidRDefault="00C32D72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ieber Patient,</w:t>
      </w:r>
    </w:p>
    <w:p w14:paraId="0424DC7D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2B64C8" w14:textId="3EF45EAA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der Schutz Ihrer personenbezogenen Daten ist uns wichtig. 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>Ein moderner Praxisbetrieb</w:t>
      </w:r>
      <w:r w:rsidR="004E79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wie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322C7" w:rsidRPr="00760DF3">
        <w:rPr>
          <w:rFonts w:ascii="Arial" w:eastAsia="Times New Roman" w:hAnsi="Arial" w:cs="Arial"/>
          <w:sz w:val="20"/>
          <w:szCs w:val="20"/>
          <w:lang w:eastAsia="de-DE"/>
        </w:rPr>
        <w:t>unser Medizinische</w:t>
      </w:r>
      <w:r w:rsidR="004E793B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3322C7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Versorgungszentrum („MVZ“) 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>ist ohne eine elektronische Verarbeitung von persone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>bezogenen Daten nicht mehr möglich. Dazu gehört die Erfassung Ihrer Kontaktdaten</w:t>
      </w:r>
      <w:r w:rsidR="0042117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r w:rsidR="00CB0231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der EDV </w:t>
      </w:r>
      <w:r w:rsidR="00421174" w:rsidRPr="00760DF3">
        <w:rPr>
          <w:rFonts w:ascii="Arial" w:eastAsia="Times New Roman" w:hAnsi="Arial" w:cs="Arial"/>
          <w:sz w:val="20"/>
          <w:szCs w:val="20"/>
          <w:lang w:eastAsia="de-DE"/>
        </w:rPr>
        <w:t>uns</w:t>
      </w:r>
      <w:r w:rsidR="00421174"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421174" w:rsidRPr="00760DF3">
        <w:rPr>
          <w:rFonts w:ascii="Arial" w:eastAsia="Times New Roman" w:hAnsi="Arial" w:cs="Arial"/>
          <w:sz w:val="20"/>
          <w:szCs w:val="20"/>
          <w:lang w:eastAsia="de-DE"/>
        </w:rPr>
        <w:t>re</w:t>
      </w:r>
      <w:r w:rsidR="00CB0231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2117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MVZ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, aber auch der von dem Gesetzgeber vorgeschriebene Abgleich Ihrer Versicherungsdaten mit Ihrer Krankenversicherung in Verbindung mit Ihrer Gesundheitskarte. 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>Ebenfalls ist durch den G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 xml:space="preserve">setzgeber ein Anschluss unseres MVZ an die sogenannte Telematik vorgeschrieben. Die Telematik ermöglicht eine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Übermittlung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 xml:space="preserve"> von Patientendaten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an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 xml:space="preserve"> verschiedene Leistungserbringer über ein </w:t>
      </w:r>
      <w:r w:rsidR="00BC7434">
        <w:rPr>
          <w:rFonts w:ascii="Arial" w:eastAsia="Times New Roman" w:hAnsi="Arial" w:cs="Arial"/>
          <w:sz w:val="20"/>
          <w:szCs w:val="20"/>
          <w:lang w:eastAsia="de-DE"/>
        </w:rPr>
        <w:t>von den Spitzenorganisationen des deutschen Gesundheitswesens betriebene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BC7434">
        <w:rPr>
          <w:rFonts w:ascii="Arial" w:eastAsia="Times New Roman" w:hAnsi="Arial" w:cs="Arial"/>
          <w:sz w:val="20"/>
          <w:szCs w:val="20"/>
          <w:lang w:eastAsia="de-DE"/>
        </w:rPr>
        <w:t xml:space="preserve"> System</w:t>
      </w:r>
      <w:r w:rsidR="0040082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Nach der EU-Datenschutz-Grundverordnung (</w:t>
      </w:r>
      <w:r w:rsidR="002747E0" w:rsidRPr="00760DF3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DSGVO</w:t>
      </w:r>
      <w:r w:rsidR="002747E0" w:rsidRPr="00760DF3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) sind wir verpflichtet, Sie darüber zu informieren, zu we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chem Zweck unser</w:t>
      </w:r>
      <w:r w:rsidR="00C32D7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MVZ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Ihre personenbezogenen Daten erhebt, </w:t>
      </w:r>
      <w:r w:rsidR="00C32D72" w:rsidRPr="00760DF3">
        <w:rPr>
          <w:rFonts w:ascii="Arial" w:eastAsia="Times New Roman" w:hAnsi="Arial" w:cs="Arial"/>
          <w:sz w:val="20"/>
          <w:szCs w:val="20"/>
          <w:lang w:eastAsia="de-DE"/>
        </w:rPr>
        <w:t>speichert oder weiterleitet. Dieser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Information können Sie auch entnehmen, welche Rechte Sie im Hinblick auf den Datenschutz haben.</w:t>
      </w:r>
    </w:p>
    <w:p w14:paraId="3CC5F711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A419AD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1. Verantwortlichkeit für die Datenverarbeitung</w:t>
      </w:r>
    </w:p>
    <w:p w14:paraId="5F79B4CC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14:paraId="07BDD845" w14:textId="77777777" w:rsidR="00571B8A" w:rsidRDefault="00571B8A" w:rsidP="00E60B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Hämatologie und Onkologie Mainz MVZ GmbH</w:t>
      </w:r>
      <w:r w:rsidRPr="0006648D">
        <w:rPr>
          <w:rFonts w:ascii="Arial" w:hAnsi="Arial" w:cs="Arial"/>
        </w:rPr>
        <w:t xml:space="preserve"> </w:t>
      </w:r>
    </w:p>
    <w:p w14:paraId="0B424CD0" w14:textId="6B72A5C6" w:rsidR="00E60B26" w:rsidRDefault="00571B8A" w:rsidP="00E60B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Wallstraße 3-5</w:t>
      </w:r>
    </w:p>
    <w:p w14:paraId="284E9A10" w14:textId="6860BD37" w:rsidR="00571B8A" w:rsidRDefault="00571B8A" w:rsidP="00E60B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Gebäude C, Ebene 5</w:t>
      </w:r>
    </w:p>
    <w:p w14:paraId="7F833A4E" w14:textId="5DA099E6" w:rsidR="00571B8A" w:rsidRPr="00760DF3" w:rsidRDefault="00571B8A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</w:rPr>
        <w:t>55122 Mainz</w:t>
      </w:r>
    </w:p>
    <w:p w14:paraId="09896CCE" w14:textId="4453DE35" w:rsidR="00E60B26" w:rsidRDefault="00571B8A" w:rsidP="00E60B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3A3D6C">
        <w:rPr>
          <w:rFonts w:ascii="Arial" w:eastAsia="Times New Roman" w:hAnsi="Arial" w:cs="Arial"/>
          <w:lang w:eastAsia="de-DE"/>
        </w:rPr>
        <w:t>Tel: 06131-231271</w:t>
      </w:r>
    </w:p>
    <w:p w14:paraId="1387A142" w14:textId="72FF1F88" w:rsidR="003A3D6C" w:rsidRPr="003A3D6C" w:rsidRDefault="003A3D6C" w:rsidP="00E60B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anmeldung@onkologie-mainz.de</w:t>
      </w:r>
    </w:p>
    <w:p w14:paraId="66FBB6DA" w14:textId="77777777" w:rsidR="00F110A9" w:rsidRPr="00760DF3" w:rsidRDefault="00F110A9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CFF27F" w14:textId="613A17A8" w:rsidR="00E60B26" w:rsidRDefault="00CC526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Ihre Behandlung in unsere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 MVZ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erfolgt im Rahmen 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>Ihres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ärztlichen Behandlungsvertrages. Auf de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sen Grundlage verarbeiten wir Ihre personenbezogenen Daten, soweit diese für die Durchführung unserer ärztlichen Dienstleistung erforderlich sind und rechnen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 xml:space="preserve">unsere Leistungen 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mit Ihrer Kranke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versicherung ab.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Im Rahmen der Behandlung kann es erforderlich sein, Analyseaufträge an externe Labore zu vergeben oder auch den konkreten fallbezogenen Austausch mit anderen Ärzten zur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Ve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besserung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Ihrer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Behandlung zu suchen. In Einzelfällen können wir auf Grund gesetzlicher Besti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mungen auch verpflichtet sein, bestimmte medizinische Sachverhalte an staatliche Stellen zu melden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 xml:space="preserve"> (z.B. Corona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>infektion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Sollte im Zuge Ihrer ärztlichen Behandlung durch unser 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MVZ</w:t>
      </w:r>
      <w:r w:rsidR="00210330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eine Maßnahme notwendig sein, die auf Grund gesetzlicher Bestimmungen einer gesonderten Einwilligung bedarf, werden wir Sie entsprechend informieren und um Ihre ausdrückliche Zustimmung zur Verarbeitung Ihrer personenbezogenen Daten bitten.</w:t>
      </w:r>
    </w:p>
    <w:p w14:paraId="5A603D12" w14:textId="3913CACF" w:rsidR="00BC7434" w:rsidRDefault="00BC7434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75836EC" w14:textId="6AE014BA" w:rsidR="00BC7434" w:rsidRPr="00760DF3" w:rsidRDefault="00BC7434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Bezug auf die oben genannte Telematik </w:t>
      </w:r>
      <w:r w:rsidR="008F6DA3">
        <w:rPr>
          <w:rFonts w:ascii="Arial" w:eastAsia="Times New Roman" w:hAnsi="Arial" w:cs="Arial"/>
          <w:sz w:val="20"/>
          <w:szCs w:val="20"/>
          <w:lang w:eastAsia="de-DE"/>
        </w:rPr>
        <w:t>weisen wir darauf hin, dass das MVZ lediglich für die Ve</w:t>
      </w:r>
      <w:r w:rsidR="008F6DA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8F6DA3">
        <w:rPr>
          <w:rFonts w:ascii="Arial" w:eastAsia="Times New Roman" w:hAnsi="Arial" w:cs="Arial"/>
          <w:sz w:val="20"/>
          <w:szCs w:val="20"/>
          <w:lang w:eastAsia="de-DE"/>
        </w:rPr>
        <w:t>arbeitung Ihrer personenbezogenen und medizinischen Daten innerhalb des MVZ verantwortlich ist.</w:t>
      </w:r>
      <w:r w:rsidR="00647A22">
        <w:rPr>
          <w:rFonts w:ascii="Arial" w:eastAsia="Times New Roman" w:hAnsi="Arial" w:cs="Arial"/>
          <w:sz w:val="20"/>
          <w:szCs w:val="20"/>
          <w:lang w:eastAsia="de-DE"/>
        </w:rPr>
        <w:t xml:space="preserve"> Sämtliche Datenverarbeitungen außerhalb unseres MVZ ab der Übertragung Ihrer personen- und gesundheitsbezogenen Daten in die Telematik Infrastruktur liegen außerhalb unserer Verantwortung und Einflussmöglichkeit.</w:t>
      </w:r>
    </w:p>
    <w:p w14:paraId="5C96EC58" w14:textId="356BAD28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F5CFB3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2. Zweck</w:t>
      </w:r>
      <w:r w:rsidR="00210330"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</w:t>
      </w: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der Datenverarbeitung</w:t>
      </w:r>
    </w:p>
    <w:p w14:paraId="052DD6CE" w14:textId="371E070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2BCF990" w14:textId="009C3E39" w:rsidR="00852CF0" w:rsidRDefault="00E60B26" w:rsidP="00852CF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Die für Ihre Behandlung notwendigen Daten über Ihre Person (Name, Geburtsdatum, </w:t>
      </w:r>
      <w:r w:rsidR="00852CF0">
        <w:rPr>
          <w:rFonts w:ascii="Arial" w:eastAsia="Times New Roman" w:hAnsi="Arial" w:cs="Arial"/>
          <w:sz w:val="20"/>
          <w:szCs w:val="20"/>
          <w:lang w:eastAsia="de-DE"/>
        </w:rPr>
        <w:t>Telefonnummer, E</w:t>
      </w:r>
      <w:bookmarkStart w:id="0" w:name="_GoBack"/>
      <w:bookmarkEnd w:id="0"/>
      <w:r w:rsidR="00084230">
        <w:rPr>
          <w:rFonts w:ascii="Arial" w:eastAsia="Times New Roman" w:hAnsi="Arial" w:cs="Arial"/>
          <w:sz w:val="20"/>
          <w:szCs w:val="20"/>
          <w:lang w:eastAsia="de-DE"/>
        </w:rPr>
        <w:t>mail,</w:t>
      </w:r>
      <w:r w:rsidR="00852CF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Anschrift und Ihre Gesundheits- und Versichertendaten) werden von uns </w:t>
      </w:r>
      <w:r w:rsidR="00844B0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B43F5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844B0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em </w:t>
      </w:r>
      <w:r w:rsidR="00CE4777">
        <w:rPr>
          <w:rFonts w:ascii="Arial" w:eastAsia="Times New Roman" w:hAnsi="Arial" w:cs="Arial"/>
          <w:sz w:val="20"/>
          <w:szCs w:val="20"/>
          <w:lang w:eastAsia="de-DE"/>
        </w:rPr>
        <w:t xml:space="preserve">internen </w:t>
      </w:r>
      <w:r w:rsidR="00844B0B" w:rsidRPr="00760DF3">
        <w:rPr>
          <w:rFonts w:ascii="Arial" w:eastAsia="Times New Roman" w:hAnsi="Arial" w:cs="Arial"/>
          <w:sz w:val="20"/>
          <w:szCs w:val="20"/>
          <w:lang w:eastAsia="de-DE"/>
        </w:rPr>
        <w:t>EDV</w:t>
      </w:r>
      <w:r w:rsidR="00BC743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44B0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System </w:t>
      </w:r>
      <w:r w:rsidR="00B43F52">
        <w:rPr>
          <w:rFonts w:ascii="Arial" w:eastAsia="Times New Roman" w:hAnsi="Arial" w:cs="Arial"/>
          <w:sz w:val="20"/>
          <w:szCs w:val="20"/>
          <w:lang w:eastAsia="de-DE"/>
        </w:rPr>
        <w:t xml:space="preserve">des MVZ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gespeichert, verarbeitet und genutzt</w:t>
      </w:r>
      <w:r w:rsidR="0091642B"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1F5B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52CF0">
        <w:rPr>
          <w:rFonts w:ascii="Arial" w:eastAsia="Times New Roman" w:hAnsi="Arial" w:cs="Arial"/>
          <w:sz w:val="20"/>
          <w:szCs w:val="20"/>
          <w:lang w:eastAsia="de-DE"/>
        </w:rPr>
        <w:t>Zu Ihrer eindeutigen Identifikation und Verme</w:t>
      </w:r>
      <w:r w:rsidR="00852CF0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852CF0">
        <w:rPr>
          <w:rFonts w:ascii="Arial" w:eastAsia="Times New Roman" w:hAnsi="Arial" w:cs="Arial"/>
          <w:sz w:val="20"/>
          <w:szCs w:val="20"/>
          <w:lang w:eastAsia="de-DE"/>
        </w:rPr>
        <w:t>dung von Verwechslungen speichern wir ggf. auch ein Foto von Ihnen in unserem EDV-System.</w:t>
      </w:r>
    </w:p>
    <w:p w14:paraId="56BF0AA3" w14:textId="77777777" w:rsidR="00852CF0" w:rsidRDefault="00852CF0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94994B" w14:textId="6DB96387" w:rsidR="00210330" w:rsidRPr="00760DF3" w:rsidRDefault="00210330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Mit der ärztlichen Behandlung ist die Notwendigkeit einer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medizinischen Dokumentation Ihres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sundheitszustandes und </w:t>
      </w:r>
      <w:r w:rsidR="0091642B" w:rsidRPr="00760DF3">
        <w:rPr>
          <w:rFonts w:ascii="Arial" w:eastAsia="Times New Roman" w:hAnsi="Arial" w:cs="Arial"/>
          <w:sz w:val="20"/>
          <w:szCs w:val="20"/>
          <w:lang w:eastAsia="de-DE"/>
        </w:rPr>
        <w:t>des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Behandlungs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verlaufs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verbunden. Dazu gehören Befunde von Laboru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tersuchungen, Röntgen- und ähnlichen Aufnahmen, Diagnosen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ärztliche Verordnungen und Ther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piemaßnahmen. Die Erhebung dieser Gesundheitsdaten ist wesentliche Voraussetzung für Ihre B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handlung</w:t>
      </w:r>
      <w:r w:rsidR="00DA4308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 deren Erfolg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. Werden die notwendigen Informationen nicht bereitgestellt</w:t>
      </w:r>
      <w:r w:rsidR="00DA4308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 verwendet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, kann eine sorgfältige Behandlung nicht erfolgen.</w:t>
      </w:r>
    </w:p>
    <w:p w14:paraId="27C9B4DB" w14:textId="58B439A5" w:rsidR="00E60B26" w:rsidRPr="00760DF3" w:rsidRDefault="00DA4308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Wir verwenden Ihre personenbezogenen Daten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auch zu Abrechnungszwecken gegenüber den Ka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närztlichen Vereinigungen, Krankenversicherungen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und/oder Dritten, wenn dies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für die Abrechnung unserer Leistungen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notwendig ist. 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Wenn Sie von Ihrer Krankenversicherung eine elektronische G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sundheitskarte erhalten haben, sind wir gesetzlich verpflichtet, diese über ein Kartenlesegerät zu ve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wenden, damit ein Abgleich der Angaben zu Ihrer Person und Ihres Versicherungsstatus mit Ihrer Krankenversicherung erfolgt.</w:t>
      </w:r>
      <w:r w:rsidR="00647A22">
        <w:rPr>
          <w:rFonts w:ascii="Arial" w:eastAsia="Times New Roman" w:hAnsi="Arial" w:cs="Arial"/>
          <w:sz w:val="20"/>
          <w:szCs w:val="20"/>
          <w:lang w:eastAsia="de-DE"/>
        </w:rPr>
        <w:t xml:space="preserve"> Ebenso sind wir 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 xml:space="preserve">als Arztpraxis </w:t>
      </w:r>
      <w:r w:rsidR="00647A22">
        <w:rPr>
          <w:rFonts w:ascii="Arial" w:eastAsia="Times New Roman" w:hAnsi="Arial" w:cs="Arial"/>
          <w:sz w:val="20"/>
          <w:szCs w:val="20"/>
          <w:lang w:eastAsia="de-DE"/>
        </w:rPr>
        <w:t>verpflichtet, die Telematik Infrastruktur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 xml:space="preserve"> zu verwenden. Dazu gehören z.B. die Nutzung einer von Ihrer Krankenversicherung angebotenen elek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>ronischen Patientenakte soweit Sie das wünschen, die Ausstellung von elektronischen Rezepten, die Bereitstellung von Medikationsplänen, die Kommunikation mit anderen Leistungserbringern im G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A9433E">
        <w:rPr>
          <w:rFonts w:ascii="Arial" w:eastAsia="Times New Roman" w:hAnsi="Arial" w:cs="Arial"/>
          <w:sz w:val="20"/>
          <w:szCs w:val="20"/>
          <w:lang w:eastAsia="de-DE"/>
        </w:rPr>
        <w:t>sundheitswesen und weiteren verpflichtenden Anwendungen. Nähere Details dazu erfragen Sie bitte bei Ihrer Krankenversicherung.</w:t>
      </w:r>
    </w:p>
    <w:p w14:paraId="0B916FC2" w14:textId="1F431C9A" w:rsidR="00E60B26" w:rsidRPr="00760DF3" w:rsidRDefault="00E60B26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Die Verarbeitung Ihrer personenbezogene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Daten 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in unsere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 MVZ</w:t>
      </w:r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erfolgt auf der gesetzlichen Grundlage der Artikel 6 Absatz 1 </w:t>
      </w:r>
      <w:proofErr w:type="spellStart"/>
      <w:r w:rsidRPr="00760DF3">
        <w:rPr>
          <w:rFonts w:ascii="Arial" w:eastAsia="Times New Roman" w:hAnsi="Arial" w:cs="Arial"/>
          <w:sz w:val="20"/>
          <w:szCs w:val="20"/>
          <w:lang w:eastAsia="de-DE"/>
        </w:rPr>
        <w:t>lit</w:t>
      </w:r>
      <w:proofErr w:type="spellEnd"/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b und Artikel 9 Absatz 2 </w:t>
      </w:r>
      <w:proofErr w:type="spellStart"/>
      <w:r w:rsidRPr="00760DF3">
        <w:rPr>
          <w:rFonts w:ascii="Arial" w:eastAsia="Times New Roman" w:hAnsi="Arial" w:cs="Arial"/>
          <w:sz w:val="20"/>
          <w:szCs w:val="20"/>
          <w:lang w:eastAsia="de-DE"/>
        </w:rPr>
        <w:t>lit</w:t>
      </w:r>
      <w:proofErr w:type="spellEnd"/>
      <w:r w:rsidR="006464BC"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h DSGVO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in Verbindung mit § 22 A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satz 1 Nr. 1b BDSG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348E898" w14:textId="41B0F124" w:rsidR="00DC4552" w:rsidRPr="00760DF3" w:rsidRDefault="00E56AD6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Darüber hinaus sind w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>ir als M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VZ</w:t>
      </w:r>
      <w:r w:rsidR="00F45431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Teil eines Unternehmensverbundes 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Trägerschaft der 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alanta med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GmbH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(„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alanta med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>“)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, die wiederum Teil der alanta health group GmbH 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(„AHG“) 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mit Sitz in Hamburg ist. </w:t>
      </w:r>
      <w:r w:rsidR="00D02A0E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Die AHG ist ein bundesweit operierender Gesundheitsdienstleister in dem Bereich der ambulanten und stationären Versorgung von Patienten. 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Zu organisatorischen und administrativen Zwecken, zur Sicherung unseres hohen Qualitätsstandards und zur Abrechnung mit den Leistungsträgern haben </w:t>
      </w:r>
      <w:r w:rsidR="00C35883">
        <w:rPr>
          <w:rFonts w:ascii="Arial" w:eastAsia="Times New Roman" w:hAnsi="Arial" w:cs="Arial"/>
          <w:sz w:val="20"/>
          <w:szCs w:val="20"/>
          <w:lang w:eastAsia="de-DE"/>
        </w:rPr>
        <w:t xml:space="preserve">besonders berechtigte 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>Mitarbeiter des Unternehmensverbundes Zugriff auf die Daten in unserem EDV-System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. Ein Zugriff auf gesundheitsbezogene Patientendaten, die in unserem Arztinformation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system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gespeichert sind, erfolgt ausschließlich durch einen kleinen Kreis besonders berechtigter und zur Verschwiegenheit verpflichtete</w:t>
      </w:r>
      <w:r w:rsidR="00C718C5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Mitarbeiter.</w:t>
      </w:r>
    </w:p>
    <w:p w14:paraId="48A8A75F" w14:textId="181F18B3" w:rsidR="00760DF3" w:rsidRPr="00760DF3" w:rsidRDefault="00760DF3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Wir sind in unserem MVZ auch auf externe Dienstleister wie z.B. IT-Services und Schreibbüros zur </w:t>
      </w:r>
      <w:r w:rsidR="002D43D2">
        <w:rPr>
          <w:rFonts w:ascii="Arial" w:eastAsia="Times New Roman" w:hAnsi="Arial" w:cs="Arial"/>
          <w:sz w:val="20"/>
          <w:szCs w:val="20"/>
          <w:lang w:eastAsia="de-DE"/>
        </w:rPr>
        <w:t>Unterstützung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unserer ärztlichen Leistung angewiesen. Soweit in diesem Rahmen ein Zugriff auf Ihre personen- und gesundheitsbezogenen Daten erfolgt, sind mit den Dienstleistern gesetzeskonforme Auftragsverarbeitungsverträge abgeschlossen</w:t>
      </w:r>
      <w:r w:rsidR="002D43D2">
        <w:rPr>
          <w:rFonts w:ascii="Arial" w:eastAsia="Times New Roman" w:hAnsi="Arial" w:cs="Arial"/>
          <w:sz w:val="20"/>
          <w:szCs w:val="20"/>
          <w:lang w:eastAsia="de-DE"/>
        </w:rPr>
        <w:t xml:space="preserve"> und diese zur Verschwiegenheit und zur Wahrung des Datengeheimnisses verpflichtet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417A1E6C" w14:textId="77777777" w:rsidR="000D1558" w:rsidRPr="00760DF3" w:rsidRDefault="000D1558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FC444C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3. Empfänger Ihrer Daten</w:t>
      </w:r>
    </w:p>
    <w:p w14:paraId="35D4DB32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E9E0DC" w14:textId="4B4E2101" w:rsidR="00575D40" w:rsidRPr="00760DF3" w:rsidRDefault="00575D40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Wir verarbeiten Ihre personenbezogenen Daten grundsätzlich 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nur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innerhalb unsere</w:t>
      </w:r>
      <w:r w:rsidR="003275BC" w:rsidRPr="00760DF3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MVZ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 im U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ternehmensverbund 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alanta med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&amp; 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>AHG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. Es kann jedoch abhängig von Ihrer individuellen B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handlung erforderlich sein, Ihre personenbezogenen Daten, wozu auch gesundheitsbezogene Daten gehören können, an Dritte weiterzuleiten. Solche Dritte können</w:t>
      </w:r>
      <w:r w:rsidR="0074052A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z.B.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sein: </w:t>
      </w:r>
    </w:p>
    <w:p w14:paraId="5237BEA0" w14:textId="77777777" w:rsidR="00575D40" w:rsidRPr="00760DF3" w:rsidRDefault="00575D40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Ihre Krankenversicherung z.B. zur Abrechnung von Leistungen oder Genehmigung von B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handlungs- und Therapieplänen</w:t>
      </w:r>
    </w:p>
    <w:p w14:paraId="3F98D5FE" w14:textId="77777777" w:rsidR="00575D40" w:rsidRPr="00760DF3" w:rsidRDefault="00575D40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Externe Labore zur Untersuchung von Proben</w:t>
      </w:r>
    </w:p>
    <w:p w14:paraId="65565141" w14:textId="77777777" w:rsidR="00575D40" w:rsidRPr="00760DF3" w:rsidRDefault="00575D40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Ärzte oder Kliniken, die Ihre weitere Behandlung vornehmen</w:t>
      </w:r>
    </w:p>
    <w:p w14:paraId="3B781E9A" w14:textId="77777777" w:rsidR="00575D40" w:rsidRPr="00760DF3" w:rsidRDefault="00575D40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Andere Ärzte zur Besprechung Ihres Falles soweit dies medizinisch notwendig ist</w:t>
      </w:r>
    </w:p>
    <w:p w14:paraId="0A3ADAAE" w14:textId="77777777" w:rsidR="00575D40" w:rsidRPr="00760DF3" w:rsidRDefault="00575D40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Staatliche Stellen, an die wegen gesetzlicher Bestimmungen Informationen über bestimmte Erkrankungen und Befunde weitergeleitet werden müssen</w:t>
      </w:r>
    </w:p>
    <w:p w14:paraId="0EE40BCC" w14:textId="65141B4F" w:rsidR="0051549A" w:rsidRPr="00760DF3" w:rsidRDefault="0051549A" w:rsidP="00575D4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Konferenzen mit Ärzten mehrerer Fachdisziplinen, die in schwierigen</w:t>
      </w:r>
      <w:r w:rsidR="00CA291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F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ällen </w:t>
      </w:r>
      <w:r w:rsidR="00CA2912" w:rsidRPr="00760DF3">
        <w:rPr>
          <w:rFonts w:ascii="Arial" w:eastAsia="Times New Roman" w:hAnsi="Arial" w:cs="Arial"/>
          <w:sz w:val="20"/>
          <w:szCs w:val="20"/>
          <w:lang w:eastAsia="de-DE"/>
        </w:rPr>
        <w:t>Therapie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>vo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>schläge machen</w:t>
      </w:r>
    </w:p>
    <w:p w14:paraId="5DA548A1" w14:textId="77777777" w:rsidR="00575D40" w:rsidRPr="00760DF3" w:rsidRDefault="00575D40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E0392F" w14:textId="7726C497" w:rsidR="00E60B26" w:rsidRPr="00760DF3" w:rsidRDefault="00575D40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Wir besprechen im Regelfall </w:t>
      </w:r>
      <w:r w:rsidR="0034603A" w:rsidRPr="00760DF3">
        <w:rPr>
          <w:rFonts w:ascii="Arial" w:eastAsia="Times New Roman" w:hAnsi="Arial" w:cs="Arial"/>
          <w:sz w:val="20"/>
          <w:szCs w:val="20"/>
          <w:lang w:eastAsia="de-DE"/>
        </w:rPr>
        <w:t>den Verlauf Ihrer Behandlung und weitere Maßnahmen mit Ihnen, denn wir wollen</w:t>
      </w:r>
      <w:r w:rsidR="00B43F52">
        <w:rPr>
          <w:rFonts w:ascii="Arial" w:eastAsia="Times New Roman" w:hAnsi="Arial" w:cs="Arial"/>
          <w:sz w:val="20"/>
          <w:szCs w:val="20"/>
          <w:lang w:eastAsia="de-DE"/>
        </w:rPr>
        <w:t>, dass Sie aktiver Teil der Entscheidungsprozesse sind</w:t>
      </w:r>
      <w:r w:rsidR="0034603A" w:rsidRPr="00760DF3">
        <w:rPr>
          <w:rFonts w:ascii="Arial" w:eastAsia="Times New Roman" w:hAnsi="Arial" w:cs="Arial"/>
          <w:sz w:val="20"/>
          <w:szCs w:val="20"/>
          <w:lang w:eastAsia="de-DE"/>
        </w:rPr>
        <w:t>. Sollten konkrete Einwilligungen für die weitere Behandlung erforderlich sein, werden wir dies individuell mit Ihnen besprechen.</w:t>
      </w:r>
    </w:p>
    <w:p w14:paraId="09B7AD7C" w14:textId="05C17242" w:rsidR="00E60B26" w:rsidRPr="00760DF3" w:rsidRDefault="0034603A" w:rsidP="007827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Alle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Mitarbeiter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unsere</w:t>
      </w:r>
      <w:r w:rsidR="0091642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 MVZ </w:t>
      </w:r>
      <w:r w:rsidR="00DC4552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551604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unseres Unternehmensverbundes 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sind auf die Einhaltung des D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tengeheimnisses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91642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zur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Verschwiegenheit </w:t>
      </w:r>
      <w:r w:rsidR="00E60B2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verpflichtet. </w:t>
      </w:r>
    </w:p>
    <w:p w14:paraId="05A587CC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40B8D1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4. Speicherung Ihrer Daten</w:t>
      </w:r>
    </w:p>
    <w:p w14:paraId="38FF233C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pPr>
    </w:p>
    <w:p w14:paraId="2EF7918F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Wir bewahren Ihre personenbezogenen Daten nur solange auf, wie dies für die Durchführung der Behandlung erforderlich ist. Aufgrund rechtlicher Vorgaben sind wir dazu verpflichtet, diese Daten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mindestens 10 Jahre nach Abschluss der Behandlung aufzubewahren. Nach anderen Vorschriften können sich längere Aufbewahrungsfristen ergeben.</w:t>
      </w:r>
    </w:p>
    <w:p w14:paraId="6A97EFD7" w14:textId="20BCE24F" w:rsidR="00E60B26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42BEA1" w14:textId="6097D65E" w:rsidR="001F5BF3" w:rsidRDefault="001F5BF3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C07B09C" w14:textId="0E0F300F" w:rsidR="001F5BF3" w:rsidRDefault="001F5BF3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B36BB0" w14:textId="77777777" w:rsidR="001F5BF3" w:rsidRPr="00760DF3" w:rsidRDefault="001F5BF3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D90397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5. Ihre Rechte</w:t>
      </w:r>
    </w:p>
    <w:p w14:paraId="5D6B94B1" w14:textId="77777777" w:rsidR="00E60B26" w:rsidRPr="00760DF3" w:rsidRDefault="00E60B26" w:rsidP="00E60B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</w:pPr>
    </w:p>
    <w:p w14:paraId="0334262B" w14:textId="77777777" w:rsidR="00E60B26" w:rsidRPr="00760DF3" w:rsidRDefault="00E60B26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über die Sie betreffenden personenbezogenen Daten, die von uns verarbeitet werden, Auskunft </w:t>
      </w:r>
      <w:r w:rsidR="009D7D88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von uns zu erhalten.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Sie </w:t>
      </w:r>
      <w:r w:rsidR="009D7D88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können auch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die Berichtigung </w:t>
      </w:r>
      <w:r w:rsidR="009D7D88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eventuell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unrichtiger Daten verlangen.</w:t>
      </w:r>
    </w:p>
    <w:p w14:paraId="24BCAC31" w14:textId="77777777" w:rsidR="00E60B26" w:rsidRPr="00760DF3" w:rsidRDefault="00E60B26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Darüber hinaus steht Ihnen unter bestimmten Voraussetzungen das Recht auf Löschung von Daten, das Recht auf Einschränkung der Datenverarbeitung sowie das Recht auf Datenübertragbarkeit zu.</w:t>
      </w:r>
    </w:p>
    <w:p w14:paraId="65594D57" w14:textId="75AC9064" w:rsidR="00E60B26" w:rsidRPr="00760DF3" w:rsidRDefault="00E60B26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Sie haben ferner das Recht, sich bei der zuständigen Aufsichtsbehörde für den Datenschutz zu b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schweren, wenn Sie der Ansicht sind, dass die Verarbeitung Ihrer personenbezogenen Daten nicht rechtmäßig erfolgt. </w:t>
      </w:r>
    </w:p>
    <w:p w14:paraId="42D1292F" w14:textId="77777777" w:rsidR="00551604" w:rsidRPr="00760DF3" w:rsidRDefault="00F45431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Sie erreichen unseren Datenschutzbeauftragten unter:</w:t>
      </w:r>
    </w:p>
    <w:p w14:paraId="6D25D0F4" w14:textId="0BD68D17" w:rsidR="00551604" w:rsidRPr="00760DF3" w:rsidRDefault="00F45431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datenschutz@alanta-group.de</w:t>
      </w:r>
    </w:p>
    <w:p w14:paraId="34489D33" w14:textId="77777777" w:rsidR="00551604" w:rsidRPr="00760DF3" w:rsidRDefault="00551604" w:rsidP="00E60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02B953" w14:textId="1C71D6CC" w:rsidR="00551604" w:rsidRPr="00760DF3" w:rsidRDefault="00551604" w:rsidP="005516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b/>
          <w:sz w:val="20"/>
          <w:szCs w:val="20"/>
          <w:lang w:eastAsia="de-DE"/>
        </w:rPr>
        <w:t>6. Einwilligung</w:t>
      </w:r>
      <w:r w:rsidR="00F131FC">
        <w:rPr>
          <w:rFonts w:ascii="Arial" w:eastAsia="Times New Roman" w:hAnsi="Arial" w:cs="Arial"/>
          <w:b/>
          <w:sz w:val="20"/>
          <w:szCs w:val="20"/>
          <w:lang w:eastAsia="de-DE"/>
        </w:rPr>
        <w:t>serklärung</w:t>
      </w:r>
    </w:p>
    <w:p w14:paraId="178C703C" w14:textId="4676F9CA" w:rsidR="00A9208D" w:rsidRPr="00760DF3" w:rsidRDefault="00A9208D" w:rsidP="005516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96AF47D" w14:textId="33C07A7A" w:rsidR="003275BC" w:rsidRPr="00760DF3" w:rsidRDefault="00F131FC" w:rsidP="00944472">
      <w:pPr>
        <w:pStyle w:val="Listenabsatz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Datenweitergabe an Ihren </w:t>
      </w:r>
      <w:r w:rsidR="003275BC" w:rsidRPr="00760DF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Hausarzt</w:t>
      </w:r>
    </w:p>
    <w:p w14:paraId="712ED8EC" w14:textId="7F0D2576" w:rsidR="00F131FC" w:rsidRDefault="003275BC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Der Gesetzgeber hat in § 73 Absatz 1 SGB V geregelt, dass wir als behandelnde Facharztpraxis I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formationen über den Verlauf Ihrer ärztlichen Behandlung</w:t>
      </w:r>
      <w:r w:rsidR="00204F4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an Ihren Hausarzt </w:t>
      </w:r>
      <w:r w:rsidR="003A53C2">
        <w:rPr>
          <w:rFonts w:ascii="Arial" w:eastAsia="Times New Roman" w:hAnsi="Arial" w:cs="Arial"/>
          <w:sz w:val="20"/>
          <w:szCs w:val="20"/>
          <w:lang w:eastAsia="de-DE"/>
        </w:rPr>
        <w:t xml:space="preserve">mit Ihrer Zustimmung </w:t>
      </w:r>
      <w:r w:rsidR="00204F46" w:rsidRPr="00760DF3">
        <w:rPr>
          <w:rFonts w:ascii="Arial" w:eastAsia="Times New Roman" w:hAnsi="Arial" w:cs="Arial"/>
          <w:sz w:val="20"/>
          <w:szCs w:val="20"/>
          <w:lang w:eastAsia="de-DE"/>
        </w:rPr>
        <w:t>weitergeben</w:t>
      </w:r>
      <w:r w:rsidR="003A53C2">
        <w:rPr>
          <w:rFonts w:ascii="Arial" w:eastAsia="Times New Roman" w:hAnsi="Arial" w:cs="Arial"/>
          <w:sz w:val="20"/>
          <w:szCs w:val="20"/>
          <w:lang w:eastAsia="de-DE"/>
        </w:rPr>
        <w:t xml:space="preserve"> dürfen</w:t>
      </w:r>
      <w:r w:rsidR="00204F46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53C2">
        <w:rPr>
          <w:rFonts w:ascii="Arial" w:eastAsia="Times New Roman" w:hAnsi="Arial" w:cs="Arial"/>
          <w:sz w:val="20"/>
          <w:szCs w:val="20"/>
          <w:lang w:eastAsia="de-DE"/>
        </w:rPr>
        <w:t xml:space="preserve">Die Weitergabe von Informationen an Ihren Hausarzt liefert diesem die für Ihre weitere ärztlichen Behandlung </w:t>
      </w:r>
      <w:r w:rsidR="00F131FC">
        <w:rPr>
          <w:rFonts w:ascii="Arial" w:eastAsia="Times New Roman" w:hAnsi="Arial" w:cs="Arial"/>
          <w:sz w:val="20"/>
          <w:szCs w:val="20"/>
          <w:lang w:eastAsia="de-DE"/>
        </w:rPr>
        <w:t xml:space="preserve">und Versorgung </w:t>
      </w:r>
      <w:r w:rsidR="003A53C2">
        <w:rPr>
          <w:rFonts w:ascii="Arial" w:eastAsia="Times New Roman" w:hAnsi="Arial" w:cs="Arial"/>
          <w:sz w:val="20"/>
          <w:szCs w:val="20"/>
          <w:lang w:eastAsia="de-DE"/>
        </w:rPr>
        <w:t xml:space="preserve">nötigen medizinischen Daten. </w:t>
      </w:r>
    </w:p>
    <w:p w14:paraId="68D2696C" w14:textId="53698293" w:rsidR="003275BC" w:rsidRDefault="003A53C2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Wenn Sie mit einer Weitergabe von medizinischen Informationen an Ihren Hausarzt nicht einversta</w:t>
      </w:r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den sind, </w:t>
      </w:r>
      <w:r w:rsidR="00F131FC">
        <w:rPr>
          <w:rFonts w:ascii="Arial" w:eastAsia="Times New Roman" w:hAnsi="Arial" w:cs="Arial"/>
          <w:sz w:val="20"/>
          <w:szCs w:val="20"/>
          <w:lang w:eastAsia="de-DE"/>
        </w:rPr>
        <w:t>so informieren Sie uns bitte, so dass wir das in unserem System entsprechend dokumenti</w:t>
      </w:r>
      <w:r w:rsidR="00F131FC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F131FC">
        <w:rPr>
          <w:rFonts w:ascii="Arial" w:eastAsia="Times New Roman" w:hAnsi="Arial" w:cs="Arial"/>
          <w:sz w:val="20"/>
          <w:szCs w:val="20"/>
          <w:lang w:eastAsia="de-DE"/>
        </w:rPr>
        <w:t>ren können.</w:t>
      </w:r>
    </w:p>
    <w:p w14:paraId="00FB80C9" w14:textId="77777777" w:rsidR="00760DF3" w:rsidRPr="00760DF3" w:rsidRDefault="00760DF3" w:rsidP="00204F4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C7B8D7" w14:textId="1CA18F40" w:rsidR="00204F46" w:rsidRPr="00760DF3" w:rsidRDefault="00204F46" w:rsidP="00944472">
      <w:pPr>
        <w:pStyle w:val="Listenabsatz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Verarbeitung im Unternehmensverbund</w:t>
      </w:r>
    </w:p>
    <w:p w14:paraId="01BA616D" w14:textId="4A450CA6" w:rsidR="00A9208D" w:rsidRDefault="00A9208D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Ihre personenbezogenen Daten 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werden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auch in dem Unternehmensverbund 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alanta med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&amp; AHG ve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arbeitet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>, soweit dies aus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>organisatorischen</w:t>
      </w:r>
      <w:r w:rsidR="009724EA">
        <w:rPr>
          <w:rFonts w:ascii="Arial" w:eastAsia="Times New Roman" w:hAnsi="Arial" w:cs="Arial"/>
          <w:sz w:val="20"/>
          <w:szCs w:val="20"/>
          <w:lang w:eastAsia="de-DE"/>
        </w:rPr>
        <w:t xml:space="preserve"> und administrativen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Gründen erforderlich ist.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Ihre Behan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lung in unsere</w:t>
      </w:r>
      <w:r w:rsidR="00E56AD6" w:rsidRPr="00760DF3">
        <w:rPr>
          <w:rFonts w:ascii="Arial" w:eastAsia="Times New Roman" w:hAnsi="Arial" w:cs="Arial"/>
          <w:sz w:val="20"/>
          <w:szCs w:val="20"/>
          <w:lang w:eastAsia="de-DE"/>
        </w:rPr>
        <w:t>m MVZ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>ohne die Einbeziehung des Unternehmensverbundes nicht möglich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Entspr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chend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benötigen wir zur Durchführung Ihrer </w:t>
      </w:r>
      <w:r w:rsidR="00783E4D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ärztlichen 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Behandlung in unserem MVZ Ihre Einwilligung. </w:t>
      </w:r>
    </w:p>
    <w:p w14:paraId="45C67B59" w14:textId="2747C7CB" w:rsidR="00760DF3" w:rsidRPr="00760DF3" w:rsidRDefault="00760DF3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B27DA" wp14:editId="33E7084E">
                <wp:simplePos x="0" y="0"/>
                <wp:positionH relativeFrom="column">
                  <wp:posOffset>-103928</wp:posOffset>
                </wp:positionH>
                <wp:positionV relativeFrom="paragraph">
                  <wp:posOffset>92922</wp:posOffset>
                </wp:positionV>
                <wp:extent cx="6003290" cy="2751666"/>
                <wp:effectExtent l="0" t="0" r="16510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275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8F972" id="Rechteck 5" o:spid="_x0000_s1026" style="position:absolute;margin-left:-8.2pt;margin-top:7.3pt;width:472.7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731509E1" w14:textId="27BD478C" w:rsidR="00E135C9" w:rsidRPr="00760DF3" w:rsidRDefault="00A9208D" w:rsidP="009444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Ich willige ein, dass 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>meine</w:t>
      </w:r>
      <w:r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durch das MVZ erhobenen </w:t>
      </w:r>
      <w:r w:rsidR="00E135C9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und verarbeiteten personenbezogenen Daten an </w:t>
      </w:r>
      <w:r w:rsidR="001F5BF3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E135C9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Trägergesellschaft 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alanta med</w:t>
      </w:r>
      <w:r w:rsidR="00E135C9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E135C9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AHG übermittelt werden, soweit dies aus 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>organisator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78271D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schen 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="00E135C9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administrativen Zwecken erforderlich ist.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Ich willige ferner ein, dass medizinische Daten an speziell berechtigte</w:t>
      </w:r>
      <w:r w:rsidR="00DD28C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zur Verschwiegenheit und zum Datengeheimnis verpflichtete Mitarbeiter der 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ala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E0A54">
        <w:rPr>
          <w:rFonts w:ascii="Arial" w:eastAsia="Times New Roman" w:hAnsi="Arial" w:cs="Arial"/>
          <w:sz w:val="20"/>
          <w:szCs w:val="20"/>
          <w:lang w:eastAsia="de-DE"/>
        </w:rPr>
        <w:t>ta med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 xml:space="preserve"> und AHG übermittelt werden, soweit diese Zugriffe zur Prüfung der korrekten Abrechnung erbrachter Leistungen und zur administrativen Planung des Praxisbetriebes erforderlich </w:t>
      </w:r>
      <w:r w:rsidR="00C35883">
        <w:rPr>
          <w:rFonts w:ascii="Arial" w:eastAsia="Times New Roman" w:hAnsi="Arial" w:cs="Arial"/>
          <w:sz w:val="20"/>
          <w:szCs w:val="20"/>
          <w:lang w:eastAsia="de-DE"/>
        </w:rPr>
        <w:t>sind</w:t>
      </w:r>
      <w:r w:rsidR="00FA753B" w:rsidRPr="00760DF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4C9A1163" w14:textId="77777777" w:rsidR="00944472" w:rsidRPr="00760DF3" w:rsidRDefault="00944472" w:rsidP="009444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34D7338" w14:textId="50C240B6" w:rsidR="00E135C9" w:rsidRPr="00760DF3" w:rsidRDefault="00944472" w:rsidP="00D9489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0DF3">
        <w:rPr>
          <w:rFonts w:ascii="Arial" w:eastAsia="Times New Roman" w:hAnsi="Arial" w:cs="Arial"/>
          <w:sz w:val="20"/>
          <w:szCs w:val="20"/>
          <w:lang w:eastAsia="de-DE"/>
        </w:rPr>
        <w:t>Meine Einwilligung ist freiwillig und mir ist bekannt, dass ich diese Einwilligung jederzeit widerrufen kann.</w:t>
      </w:r>
    </w:p>
    <w:p w14:paraId="2441039F" w14:textId="1A078778" w:rsidR="00292D93" w:rsidRPr="00760DF3" w:rsidRDefault="00F45431" w:rsidP="00292D93">
      <w:pPr>
        <w:pStyle w:val="Flietext"/>
        <w:rPr>
          <w:sz w:val="20"/>
          <w:szCs w:val="20"/>
        </w:rPr>
      </w:pPr>
      <w:r w:rsidRPr="00760DF3">
        <w:rPr>
          <w:sz w:val="20"/>
          <w:szCs w:val="20"/>
        </w:rPr>
        <w:t xml:space="preserve">Eine Kopie dieser </w:t>
      </w:r>
      <w:r w:rsidR="00FA753B" w:rsidRPr="00760DF3">
        <w:rPr>
          <w:sz w:val="20"/>
          <w:szCs w:val="20"/>
        </w:rPr>
        <w:t xml:space="preserve">Patientenerklärung und der </w:t>
      </w:r>
      <w:r w:rsidRPr="00760DF3">
        <w:rPr>
          <w:sz w:val="20"/>
          <w:szCs w:val="20"/>
        </w:rPr>
        <w:t>Einwilligung habe ich erhalten.</w:t>
      </w:r>
    </w:p>
    <w:p w14:paraId="51944CE7" w14:textId="6657408D" w:rsidR="00944472" w:rsidRDefault="00944472" w:rsidP="00DE0A54">
      <w:pPr>
        <w:pStyle w:val="Flietext"/>
        <w:jc w:val="center"/>
        <w:rPr>
          <w:sz w:val="20"/>
          <w:szCs w:val="20"/>
        </w:rPr>
      </w:pPr>
    </w:p>
    <w:p w14:paraId="3C543F09" w14:textId="0702FFA2" w:rsidR="00760DF3" w:rsidRDefault="00760DF3" w:rsidP="00292D93">
      <w:pPr>
        <w:pStyle w:val="Flietext"/>
        <w:rPr>
          <w:sz w:val="20"/>
          <w:szCs w:val="20"/>
        </w:rPr>
      </w:pPr>
    </w:p>
    <w:p w14:paraId="1915A8A5" w14:textId="77777777" w:rsidR="00760DF3" w:rsidRPr="00760DF3" w:rsidRDefault="00760DF3" w:rsidP="00292D93">
      <w:pPr>
        <w:pStyle w:val="Flietext"/>
        <w:rPr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753B" w:rsidRPr="00760DF3" w14:paraId="19EE32DC" w14:textId="77777777" w:rsidTr="002D7D24">
        <w:tc>
          <w:tcPr>
            <w:tcW w:w="2265" w:type="dxa"/>
          </w:tcPr>
          <w:p w14:paraId="2D33C041" w14:textId="77777777" w:rsidR="00FA753B" w:rsidRPr="00760DF3" w:rsidRDefault="00FA753B" w:rsidP="002D7D24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0D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265" w:type="dxa"/>
          </w:tcPr>
          <w:p w14:paraId="35634C5D" w14:textId="77777777" w:rsidR="00FA753B" w:rsidRPr="00760DF3" w:rsidRDefault="00FA753B" w:rsidP="002D7D24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0D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266" w:type="dxa"/>
          </w:tcPr>
          <w:p w14:paraId="3D7561F4" w14:textId="77777777" w:rsidR="00FA753B" w:rsidRPr="00760DF3" w:rsidRDefault="00FA753B" w:rsidP="002D7D24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0D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2266" w:type="dxa"/>
          </w:tcPr>
          <w:p w14:paraId="5B3BA322" w14:textId="77777777" w:rsidR="00FA753B" w:rsidRPr="00760DF3" w:rsidRDefault="00FA753B" w:rsidP="002D7D24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0DF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</w:p>
        </w:tc>
      </w:tr>
    </w:tbl>
    <w:p w14:paraId="66ECC9C2" w14:textId="5B2FD895" w:rsidR="00F45431" w:rsidRPr="00760DF3" w:rsidRDefault="00F45431" w:rsidP="00760DF3">
      <w:pPr>
        <w:pStyle w:val="Flietext"/>
        <w:spacing w:after="0"/>
        <w:rPr>
          <w:sz w:val="20"/>
          <w:szCs w:val="20"/>
        </w:rPr>
      </w:pPr>
    </w:p>
    <w:sectPr w:rsidR="00F45431" w:rsidRPr="00760DF3" w:rsidSect="00571B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0A90" w14:textId="77777777" w:rsidR="00F257F1" w:rsidRDefault="00F257F1" w:rsidP="00292D93">
      <w:pPr>
        <w:spacing w:after="0" w:line="240" w:lineRule="auto"/>
      </w:pPr>
      <w:r>
        <w:separator/>
      </w:r>
    </w:p>
  </w:endnote>
  <w:endnote w:type="continuationSeparator" w:id="0">
    <w:p w14:paraId="50E76D5E" w14:textId="77777777" w:rsidR="00F257F1" w:rsidRDefault="00F257F1" w:rsidP="0029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9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523299" w14:textId="77777777" w:rsidR="00E56AD6" w:rsidRDefault="00E56AD6">
            <w:pPr>
              <w:pStyle w:val="Fuzeile"/>
              <w:jc w:val="right"/>
            </w:pPr>
            <w:r w:rsidRPr="00FC4E80">
              <w:rPr>
                <w:sz w:val="16"/>
                <w:szCs w:val="16"/>
              </w:rPr>
              <w:t xml:space="preserve">Seite </w:t>
            </w:r>
            <w:r w:rsidRPr="00FC4E80">
              <w:rPr>
                <w:b/>
                <w:bCs/>
                <w:sz w:val="16"/>
                <w:szCs w:val="16"/>
              </w:rPr>
              <w:fldChar w:fldCharType="begin"/>
            </w:r>
            <w:r w:rsidRPr="00FC4E80">
              <w:rPr>
                <w:b/>
                <w:bCs/>
                <w:sz w:val="16"/>
                <w:szCs w:val="16"/>
              </w:rPr>
              <w:instrText>PAGE</w:instrText>
            </w:r>
            <w:r w:rsidRPr="00FC4E80">
              <w:rPr>
                <w:b/>
                <w:bCs/>
                <w:sz w:val="16"/>
                <w:szCs w:val="16"/>
              </w:rPr>
              <w:fldChar w:fldCharType="separate"/>
            </w:r>
            <w:r w:rsidR="00852CF0">
              <w:rPr>
                <w:b/>
                <w:bCs/>
                <w:noProof/>
                <w:sz w:val="16"/>
                <w:szCs w:val="16"/>
              </w:rPr>
              <w:t>2</w:t>
            </w:r>
            <w:r w:rsidRPr="00FC4E80">
              <w:rPr>
                <w:b/>
                <w:bCs/>
                <w:sz w:val="16"/>
                <w:szCs w:val="16"/>
              </w:rPr>
              <w:fldChar w:fldCharType="end"/>
            </w:r>
            <w:r w:rsidRPr="00FC4E80">
              <w:rPr>
                <w:sz w:val="16"/>
                <w:szCs w:val="16"/>
              </w:rPr>
              <w:t xml:space="preserve"> von </w:t>
            </w:r>
            <w:r w:rsidRPr="00FC4E80">
              <w:rPr>
                <w:b/>
                <w:bCs/>
                <w:sz w:val="16"/>
                <w:szCs w:val="16"/>
              </w:rPr>
              <w:fldChar w:fldCharType="begin"/>
            </w:r>
            <w:r w:rsidRPr="00FC4E80">
              <w:rPr>
                <w:b/>
                <w:bCs/>
                <w:sz w:val="16"/>
                <w:szCs w:val="16"/>
              </w:rPr>
              <w:instrText>NUMPAGES</w:instrText>
            </w:r>
            <w:r w:rsidRPr="00FC4E80">
              <w:rPr>
                <w:b/>
                <w:bCs/>
                <w:sz w:val="16"/>
                <w:szCs w:val="16"/>
              </w:rPr>
              <w:fldChar w:fldCharType="separate"/>
            </w:r>
            <w:r w:rsidR="00852CF0">
              <w:rPr>
                <w:b/>
                <w:bCs/>
                <w:noProof/>
                <w:sz w:val="16"/>
                <w:szCs w:val="16"/>
              </w:rPr>
              <w:t>3</w:t>
            </w:r>
            <w:r w:rsidRPr="00FC4E8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1E3213" w14:textId="1C0E6776" w:rsidR="00944472" w:rsidRPr="00FC4E80" w:rsidRDefault="00FC4E80">
    <w:pPr>
      <w:pStyle w:val="Fuzeile"/>
      <w:rPr>
        <w:sz w:val="16"/>
        <w:szCs w:val="16"/>
      </w:rPr>
    </w:pPr>
    <w:r>
      <w:rPr>
        <w:sz w:val="16"/>
        <w:szCs w:val="16"/>
      </w:rPr>
      <w:t>Patienteninformation</w:t>
    </w:r>
    <w:r w:rsidR="00DC548E">
      <w:rPr>
        <w:sz w:val="16"/>
        <w:szCs w:val="16"/>
      </w:rPr>
      <w:t>_</w:t>
    </w:r>
    <w:r>
      <w:rPr>
        <w:sz w:val="16"/>
        <w:szCs w:val="16"/>
      </w:rPr>
      <w:t>Datenschutz</w:t>
    </w:r>
    <w:r w:rsidR="00DC548E">
      <w:rPr>
        <w:sz w:val="16"/>
        <w:szCs w:val="16"/>
      </w:rPr>
      <w:t>_V0</w:t>
    </w:r>
    <w:r w:rsidR="00944472">
      <w:rPr>
        <w:sz w:val="16"/>
        <w:szCs w:val="16"/>
      </w:rPr>
      <w:t>3</w:t>
    </w:r>
    <w:r w:rsidR="00DC548E">
      <w:rPr>
        <w:sz w:val="16"/>
        <w:szCs w:val="16"/>
      </w:rPr>
      <w:t>_</w:t>
    </w:r>
    <w:r w:rsidR="001D03AB">
      <w:rPr>
        <w:sz w:val="16"/>
        <w:szCs w:val="16"/>
      </w:rPr>
      <w:t>Druckversion</w:t>
    </w:r>
    <w:r w:rsidR="00DC548E">
      <w:rPr>
        <w:sz w:val="16"/>
        <w:szCs w:val="16"/>
      </w:rPr>
      <w:t>_</w:t>
    </w:r>
    <w:r w:rsidR="00DE0A54">
      <w:rPr>
        <w:sz w:val="16"/>
        <w:szCs w:val="16"/>
      </w:rPr>
      <w:t>März</w:t>
    </w:r>
    <w:r w:rsidR="00CE4777">
      <w:rPr>
        <w:sz w:val="16"/>
        <w:szCs w:val="16"/>
      </w:rPr>
      <w:t xml:space="preserve"> </w:t>
    </w:r>
    <w:r w:rsidR="001E504A">
      <w:rPr>
        <w:sz w:val="16"/>
        <w:szCs w:val="16"/>
      </w:rPr>
      <w:t>202</w:t>
    </w:r>
    <w:r w:rsidR="00DE0A5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1AB2" w14:textId="77777777" w:rsidR="00F257F1" w:rsidRDefault="00F257F1" w:rsidP="00292D93">
      <w:pPr>
        <w:spacing w:after="0" w:line="240" w:lineRule="auto"/>
      </w:pPr>
      <w:r>
        <w:separator/>
      </w:r>
    </w:p>
  </w:footnote>
  <w:footnote w:type="continuationSeparator" w:id="0">
    <w:p w14:paraId="2271DE09" w14:textId="77777777" w:rsidR="00F257F1" w:rsidRDefault="00F257F1" w:rsidP="0029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1EB8" w14:textId="77777777" w:rsidR="00571B8A" w:rsidRDefault="00571B8A" w:rsidP="00571B8A">
    <w:pPr>
      <w:pStyle w:val="Standard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CAB6D" wp14:editId="13F3B79B">
          <wp:simplePos x="0" y="0"/>
          <wp:positionH relativeFrom="column">
            <wp:posOffset>1338514</wp:posOffset>
          </wp:positionH>
          <wp:positionV relativeFrom="paragraph">
            <wp:posOffset>-313426</wp:posOffset>
          </wp:positionV>
          <wp:extent cx="2812825" cy="732704"/>
          <wp:effectExtent l="0" t="0" r="6985" b="0"/>
          <wp:wrapNone/>
          <wp:docPr id="1" name="Bild 1" descr="\\server\D_server\Praxisorganisation\Steffi Reeh\Steffi\Alanta Health Group GmbH\Mainz MVZ_Hämatologie-Onkologi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_server\Praxisorganisation\Steffi Reeh\Steffi\Alanta Health Group GmbH\Mainz MVZ_Hämatologie-Onkologi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825" cy="73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88705" w14:textId="77777777" w:rsidR="00571B8A" w:rsidRDefault="00571B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F69"/>
    <w:multiLevelType w:val="hybridMultilevel"/>
    <w:tmpl w:val="DD908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5CCB"/>
    <w:multiLevelType w:val="hybridMultilevel"/>
    <w:tmpl w:val="460C93E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26"/>
    <w:rsid w:val="000068A6"/>
    <w:rsid w:val="00084230"/>
    <w:rsid w:val="000C090A"/>
    <w:rsid w:val="000D1558"/>
    <w:rsid w:val="00114445"/>
    <w:rsid w:val="001B2F45"/>
    <w:rsid w:val="001C2B23"/>
    <w:rsid w:val="001D03AB"/>
    <w:rsid w:val="001E504A"/>
    <w:rsid w:val="001F5BF3"/>
    <w:rsid w:val="001F621B"/>
    <w:rsid w:val="00204F46"/>
    <w:rsid w:val="00210330"/>
    <w:rsid w:val="002312F6"/>
    <w:rsid w:val="002405B0"/>
    <w:rsid w:val="002747E0"/>
    <w:rsid w:val="00292D93"/>
    <w:rsid w:val="002B44C5"/>
    <w:rsid w:val="002D43D2"/>
    <w:rsid w:val="002E3920"/>
    <w:rsid w:val="002E7C87"/>
    <w:rsid w:val="00304172"/>
    <w:rsid w:val="00315D6B"/>
    <w:rsid w:val="003275BC"/>
    <w:rsid w:val="003322C7"/>
    <w:rsid w:val="00336F3D"/>
    <w:rsid w:val="0034603A"/>
    <w:rsid w:val="0039691F"/>
    <w:rsid w:val="003A3D6C"/>
    <w:rsid w:val="003A53C2"/>
    <w:rsid w:val="003D0866"/>
    <w:rsid w:val="0040082B"/>
    <w:rsid w:val="004177E1"/>
    <w:rsid w:val="00421174"/>
    <w:rsid w:val="00486426"/>
    <w:rsid w:val="004B64D0"/>
    <w:rsid w:val="004E793B"/>
    <w:rsid w:val="004E7CDE"/>
    <w:rsid w:val="0051549A"/>
    <w:rsid w:val="00551604"/>
    <w:rsid w:val="00556AF7"/>
    <w:rsid w:val="00571B8A"/>
    <w:rsid w:val="00575D40"/>
    <w:rsid w:val="005D412A"/>
    <w:rsid w:val="006464BC"/>
    <w:rsid w:val="00647123"/>
    <w:rsid w:val="00647A22"/>
    <w:rsid w:val="006568CD"/>
    <w:rsid w:val="00706F61"/>
    <w:rsid w:val="00721B28"/>
    <w:rsid w:val="00726B7C"/>
    <w:rsid w:val="0074052A"/>
    <w:rsid w:val="007423BC"/>
    <w:rsid w:val="00753649"/>
    <w:rsid w:val="00760DF3"/>
    <w:rsid w:val="0078271D"/>
    <w:rsid w:val="00783E4D"/>
    <w:rsid w:val="007948EE"/>
    <w:rsid w:val="007C0D62"/>
    <w:rsid w:val="007D2043"/>
    <w:rsid w:val="0083098A"/>
    <w:rsid w:val="008348D7"/>
    <w:rsid w:val="00844B0B"/>
    <w:rsid w:val="00852CF0"/>
    <w:rsid w:val="008818CB"/>
    <w:rsid w:val="008827BC"/>
    <w:rsid w:val="008B71C4"/>
    <w:rsid w:val="008D3C22"/>
    <w:rsid w:val="008F6DA3"/>
    <w:rsid w:val="00900A3A"/>
    <w:rsid w:val="0091642B"/>
    <w:rsid w:val="00944472"/>
    <w:rsid w:val="009724EA"/>
    <w:rsid w:val="00990D64"/>
    <w:rsid w:val="009B76E7"/>
    <w:rsid w:val="009D7D88"/>
    <w:rsid w:val="009E5CF0"/>
    <w:rsid w:val="00A0433C"/>
    <w:rsid w:val="00A368C3"/>
    <w:rsid w:val="00A43450"/>
    <w:rsid w:val="00A9208D"/>
    <w:rsid w:val="00A9433E"/>
    <w:rsid w:val="00AA11FA"/>
    <w:rsid w:val="00AA3D55"/>
    <w:rsid w:val="00AC0823"/>
    <w:rsid w:val="00AD736F"/>
    <w:rsid w:val="00B0409C"/>
    <w:rsid w:val="00B16DE7"/>
    <w:rsid w:val="00B32A4A"/>
    <w:rsid w:val="00B36EEC"/>
    <w:rsid w:val="00B41CDE"/>
    <w:rsid w:val="00B43F52"/>
    <w:rsid w:val="00B844AE"/>
    <w:rsid w:val="00BC1A52"/>
    <w:rsid w:val="00BC7434"/>
    <w:rsid w:val="00C32D72"/>
    <w:rsid w:val="00C35883"/>
    <w:rsid w:val="00C67C07"/>
    <w:rsid w:val="00C718C5"/>
    <w:rsid w:val="00CA2912"/>
    <w:rsid w:val="00CA33A7"/>
    <w:rsid w:val="00CB0231"/>
    <w:rsid w:val="00CC06D1"/>
    <w:rsid w:val="00CC5266"/>
    <w:rsid w:val="00CE4777"/>
    <w:rsid w:val="00CF18EA"/>
    <w:rsid w:val="00D02A0E"/>
    <w:rsid w:val="00D26E5E"/>
    <w:rsid w:val="00D35033"/>
    <w:rsid w:val="00D633B7"/>
    <w:rsid w:val="00D67908"/>
    <w:rsid w:val="00D75704"/>
    <w:rsid w:val="00D94899"/>
    <w:rsid w:val="00DA4308"/>
    <w:rsid w:val="00DB2B71"/>
    <w:rsid w:val="00DB5BEA"/>
    <w:rsid w:val="00DC4552"/>
    <w:rsid w:val="00DC548E"/>
    <w:rsid w:val="00DC7D00"/>
    <w:rsid w:val="00DD28C2"/>
    <w:rsid w:val="00DE0A54"/>
    <w:rsid w:val="00DF4A82"/>
    <w:rsid w:val="00E04A09"/>
    <w:rsid w:val="00E07447"/>
    <w:rsid w:val="00E135C9"/>
    <w:rsid w:val="00E33C02"/>
    <w:rsid w:val="00E374AB"/>
    <w:rsid w:val="00E56AD6"/>
    <w:rsid w:val="00E60B26"/>
    <w:rsid w:val="00F110A9"/>
    <w:rsid w:val="00F131FC"/>
    <w:rsid w:val="00F257F1"/>
    <w:rsid w:val="00F34DEE"/>
    <w:rsid w:val="00F45431"/>
    <w:rsid w:val="00F51F58"/>
    <w:rsid w:val="00FA753B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A91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D93"/>
  </w:style>
  <w:style w:type="paragraph" w:styleId="Fuzeile">
    <w:name w:val="footer"/>
    <w:basedOn w:val="Standard"/>
    <w:link w:val="FuzeileZchn"/>
    <w:uiPriority w:val="99"/>
    <w:unhideWhenUsed/>
    <w:rsid w:val="0029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D93"/>
  </w:style>
  <w:style w:type="paragraph" w:customStyle="1" w:styleId="Flietext">
    <w:name w:val="Fließtext"/>
    <w:basedOn w:val="Standard"/>
    <w:link w:val="FlietextZchn"/>
    <w:qFormat/>
    <w:rsid w:val="00292D93"/>
    <w:pPr>
      <w:spacing w:after="120" w:line="240" w:lineRule="auto"/>
    </w:pPr>
    <w:rPr>
      <w:rFonts w:ascii="Arial" w:hAnsi="Arial" w:cs="Arial"/>
    </w:rPr>
  </w:style>
  <w:style w:type="character" w:customStyle="1" w:styleId="FlietextZchn">
    <w:name w:val="Fließtext Zchn"/>
    <w:basedOn w:val="Absatz-Standardschriftart"/>
    <w:link w:val="Flietext"/>
    <w:rsid w:val="00292D93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575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2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2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912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B7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7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D93"/>
  </w:style>
  <w:style w:type="paragraph" w:styleId="Fuzeile">
    <w:name w:val="footer"/>
    <w:basedOn w:val="Standard"/>
    <w:link w:val="FuzeileZchn"/>
    <w:uiPriority w:val="99"/>
    <w:unhideWhenUsed/>
    <w:rsid w:val="0029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D93"/>
  </w:style>
  <w:style w:type="paragraph" w:customStyle="1" w:styleId="Flietext">
    <w:name w:val="Fließtext"/>
    <w:basedOn w:val="Standard"/>
    <w:link w:val="FlietextZchn"/>
    <w:qFormat/>
    <w:rsid w:val="00292D93"/>
    <w:pPr>
      <w:spacing w:after="120" w:line="240" w:lineRule="auto"/>
    </w:pPr>
    <w:rPr>
      <w:rFonts w:ascii="Arial" w:hAnsi="Arial" w:cs="Arial"/>
    </w:rPr>
  </w:style>
  <w:style w:type="character" w:customStyle="1" w:styleId="FlietextZchn">
    <w:name w:val="Fließtext Zchn"/>
    <w:basedOn w:val="Absatz-Standardschriftart"/>
    <w:link w:val="Flietext"/>
    <w:rsid w:val="00292D93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575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2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2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912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B7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7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un\Documents\Benutzerdefinierte%20Office-Vorlagen\Standard%20Leer%20Template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2516-7F1B-4886-A0C4-E43E44C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Leer Template mit Logo</Template>
  <TotalTime>0</TotalTime>
  <Pages>3</Pages>
  <Words>1423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Thilo Braun</dc:creator>
  <cp:keywords>PSPB</cp:keywords>
  <cp:lastModifiedBy>Praxis</cp:lastModifiedBy>
  <cp:revision>5</cp:revision>
  <cp:lastPrinted>2024-03-26T07:01:00Z</cp:lastPrinted>
  <dcterms:created xsi:type="dcterms:W3CDTF">2024-03-21T09:10:00Z</dcterms:created>
  <dcterms:modified xsi:type="dcterms:W3CDTF">2024-03-26T10:57:00Z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bbc2d8-1cba-4de0-a447-73aa038f1dea_Enabled">
    <vt:lpwstr>true</vt:lpwstr>
  </property>
  <property fmtid="{D5CDD505-2E9C-101B-9397-08002B2CF9AE}" pid="3" name="MSIP_Label_6ebbc2d8-1cba-4de0-a447-73aa038f1dea_SetDate">
    <vt:lpwstr>2023-03-07T09:16:30Z</vt:lpwstr>
  </property>
  <property fmtid="{D5CDD505-2E9C-101B-9397-08002B2CF9AE}" pid="4" name="MSIP_Label_6ebbc2d8-1cba-4de0-a447-73aa038f1dea_Method">
    <vt:lpwstr>Privileged</vt:lpwstr>
  </property>
  <property fmtid="{D5CDD505-2E9C-101B-9397-08002B2CF9AE}" pid="5" name="MSIP_Label_6ebbc2d8-1cba-4de0-a447-73aa038f1dea_Name">
    <vt:lpwstr>Public</vt:lpwstr>
  </property>
  <property fmtid="{D5CDD505-2E9C-101B-9397-08002B2CF9AE}" pid="6" name="MSIP_Label_6ebbc2d8-1cba-4de0-a447-73aa038f1dea_SiteId">
    <vt:lpwstr>82b7088c-4709-4c48-a6de-3f2b49be54a6</vt:lpwstr>
  </property>
  <property fmtid="{D5CDD505-2E9C-101B-9397-08002B2CF9AE}" pid="7" name="MSIP_Label_6ebbc2d8-1cba-4de0-a447-73aa038f1dea_ActionId">
    <vt:lpwstr>0c7a7592-b9b9-491e-83ce-060ddab1f3fc</vt:lpwstr>
  </property>
  <property fmtid="{D5CDD505-2E9C-101B-9397-08002B2CF9AE}" pid="8" name="MSIP_Label_6ebbc2d8-1cba-4de0-a447-73aa038f1dea_ContentBits">
    <vt:lpwstr>0</vt:lpwstr>
  </property>
</Properties>
</file>